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671A6"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lastRenderedPageBreak/>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D671A6"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w:t>
          </w:r>
          <w:r w:rsidR="002926FE" w:rsidRPr="00BC74B9">
            <w:rPr>
              <w:sz w:val="22"/>
              <w:szCs w:val="22"/>
            </w:rPr>
            <w:lastRenderedPageBreak/>
            <w:t>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w:t>
      </w:r>
      <w:r w:rsidR="001758A5" w:rsidRPr="00BC74B9">
        <w:rPr>
          <w:sz w:val="22"/>
          <w:szCs w:val="22"/>
        </w:rPr>
        <w:lastRenderedPageBreak/>
        <w:t>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 xml:space="preserve">рабочих дней со дня получения Поставщиком письменного </w:t>
      </w:r>
      <w:r w:rsidRPr="00DD54FC">
        <w:rPr>
          <w:rFonts w:ascii="Times New Roman" w:hAnsi="Times New Roman" w:cs="Times New Roman"/>
          <w:sz w:val="22"/>
          <w:szCs w:val="22"/>
        </w:rPr>
        <w:lastRenderedPageBreak/>
        <w:t>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 xml:space="preserve">3.5. В случае прямого отказа Поставщика от поставки Товара или </w:t>
      </w:r>
      <w:r>
        <w:rPr>
          <w:sz w:val="22"/>
          <w:szCs w:val="22"/>
        </w:rPr>
        <w:lastRenderedPageBreak/>
        <w:t>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 xml:space="preserve">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w:t>
      </w:r>
      <w:r w:rsidRPr="00C416F0">
        <w:rPr>
          <w:sz w:val="22"/>
          <w:szCs w:val="22"/>
        </w:rPr>
        <w:lastRenderedPageBreak/>
        <w:t>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w:t>
      </w:r>
      <w:r w:rsidRPr="00206206">
        <w:rPr>
          <w:sz w:val="22"/>
          <w:szCs w:val="22"/>
        </w:rPr>
        <w:lastRenderedPageBreak/>
        <w:t>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 xml:space="preserve">Подписывая Приложение и дополнения нему, Поставщик подтверждает, что он тщательно изучил и проверил технические требования и </w:t>
      </w:r>
      <w:r>
        <w:rPr>
          <w:sz w:val="22"/>
          <w:szCs w:val="22"/>
        </w:rPr>
        <w:lastRenderedPageBreak/>
        <w:t>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w:t>
      </w:r>
      <w:r w:rsidRPr="00C416F0">
        <w:rPr>
          <w:sz w:val="22"/>
          <w:szCs w:val="22"/>
        </w:rPr>
        <w:lastRenderedPageBreak/>
        <w:t>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w:t>
      </w:r>
      <w:r w:rsidR="00F41774" w:rsidRPr="00F41774">
        <w:rPr>
          <w:sz w:val="22"/>
          <w:szCs w:val="22"/>
        </w:rPr>
        <w:lastRenderedPageBreak/>
        <w:t xml:space="preserve">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Отказ Сторон от подписания акта не допускается. В том случае, </w:t>
      </w:r>
      <w:r w:rsidRPr="00206206">
        <w:rPr>
          <w:sz w:val="22"/>
          <w:szCs w:val="22"/>
        </w:rPr>
        <w:lastRenderedPageBreak/>
        <w:t>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 xml:space="preserve">ривести работу </w:t>
      </w:r>
      <w:r w:rsidR="000C2420" w:rsidRPr="00206206">
        <w:rPr>
          <w:sz w:val="22"/>
          <w:szCs w:val="22"/>
        </w:rPr>
        <w:lastRenderedPageBreak/>
        <w:t>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lastRenderedPageBreak/>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lastRenderedPageBreak/>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w:t>
      </w:r>
      <w:r w:rsidRPr="00206206">
        <w:rPr>
          <w:sz w:val="22"/>
          <w:szCs w:val="22"/>
        </w:rPr>
        <w:lastRenderedPageBreak/>
        <w:t>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w:t>
      </w:r>
      <w:r w:rsidRPr="00206206">
        <w:rPr>
          <w:sz w:val="22"/>
          <w:szCs w:val="22"/>
        </w:rPr>
        <w:lastRenderedPageBreak/>
        <w:t>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 xml:space="preserve">за каждый календарный день просрочки, включая </w:t>
      </w:r>
      <w:r w:rsidR="0075245B" w:rsidRPr="00206206">
        <w:rPr>
          <w:sz w:val="22"/>
          <w:szCs w:val="22"/>
        </w:rPr>
        <w:lastRenderedPageBreak/>
        <w:t>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w:t>
      </w:r>
      <w:r>
        <w:rPr>
          <w:sz w:val="22"/>
          <w:szCs w:val="22"/>
        </w:rPr>
        <w:lastRenderedPageBreak/>
        <w:t xml:space="preserve">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w:t>
      </w:r>
      <w:r w:rsidRPr="00206206">
        <w:rPr>
          <w:sz w:val="22"/>
          <w:szCs w:val="22"/>
        </w:rPr>
        <w:lastRenderedPageBreak/>
        <w:t>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w:t>
      </w:r>
      <w:r w:rsidR="006216B0">
        <w:rPr>
          <w:sz w:val="22"/>
          <w:szCs w:val="22"/>
        </w:rPr>
        <w:lastRenderedPageBreak/>
        <w:t>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w:t>
      </w:r>
      <w:r w:rsidRPr="00206206">
        <w:rPr>
          <w:sz w:val="22"/>
          <w:szCs w:val="22"/>
        </w:rPr>
        <w:lastRenderedPageBreak/>
        <w:t>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lastRenderedPageBreak/>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lastRenderedPageBreak/>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lastRenderedPageBreak/>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1A6" w:rsidRDefault="00D671A6">
      <w:r>
        <w:separator/>
      </w:r>
    </w:p>
  </w:endnote>
  <w:endnote w:type="continuationSeparator" w:id="0">
    <w:p w:rsidR="00D671A6" w:rsidRDefault="00D6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41B3C">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41B3C">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1A6" w:rsidRDefault="00D671A6">
      <w:r>
        <w:separator/>
      </w:r>
    </w:p>
  </w:footnote>
  <w:footnote w:type="continuationSeparator" w:id="0">
    <w:p w:rsidR="00D671A6" w:rsidRDefault="00D67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1B3C"/>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671A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2E1E6F"/>
    <w:rsid w:val="0031322B"/>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40741-3BBC-478E-BDB3-C47C6F580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5983</Words>
  <Characters>34106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Маковей Надежда Эрнестовна</cp:lastModifiedBy>
  <cp:revision>2</cp:revision>
  <cp:lastPrinted>2017-02-14T06:26:00Z</cp:lastPrinted>
  <dcterms:created xsi:type="dcterms:W3CDTF">2019-03-23T13:41:00Z</dcterms:created>
  <dcterms:modified xsi:type="dcterms:W3CDTF">2019-03-23T13:41:00Z</dcterms:modified>
</cp:coreProperties>
</file>